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321" w:rsidRPr="001C5A7F" w:rsidRDefault="00D80321" w:rsidP="00D80321">
      <w:pPr>
        <w:spacing w:after="0"/>
        <w:jc w:val="center"/>
        <w:rPr>
          <w:rFonts w:ascii="Century Gothic" w:hAnsi="Century Gothic"/>
          <w:b/>
          <w:color w:val="1F4E79"/>
          <w:sz w:val="32"/>
          <w:szCs w:val="30"/>
        </w:rPr>
      </w:pPr>
      <w:r w:rsidRPr="001C5A7F">
        <w:rPr>
          <w:rFonts w:ascii="Century Gothic" w:hAnsi="Century Gothic"/>
          <w:b/>
          <w:color w:val="1F4E79"/>
          <w:sz w:val="32"/>
          <w:szCs w:val="30"/>
        </w:rPr>
        <w:t xml:space="preserve">ГБУ ДПО Санкт-Петербургская академия </w:t>
      </w:r>
    </w:p>
    <w:p w:rsidR="00D80321" w:rsidRPr="00930424" w:rsidRDefault="00D80321" w:rsidP="00D80321">
      <w:pPr>
        <w:jc w:val="center"/>
        <w:rPr>
          <w:rFonts w:ascii="Century Gothic" w:hAnsi="Century Gothic"/>
          <w:b/>
          <w:color w:val="1F4E79"/>
        </w:rPr>
      </w:pPr>
      <w:r w:rsidRPr="001C5A7F">
        <w:rPr>
          <w:rFonts w:ascii="Century Gothic" w:hAnsi="Century Gothic"/>
          <w:b/>
          <w:color w:val="1F4E79"/>
          <w:sz w:val="32"/>
          <w:szCs w:val="30"/>
        </w:rPr>
        <w:t>постдипломного педагогического образования</w:t>
      </w:r>
      <w:r w:rsidRPr="001C5A7F">
        <w:rPr>
          <w:rFonts w:ascii="Century Gothic" w:hAnsi="Century Gothic"/>
          <w:b/>
          <w:color w:val="1F4E79"/>
          <w:sz w:val="32"/>
          <w:szCs w:val="28"/>
        </w:rPr>
        <w:t xml:space="preserve"> </w:t>
      </w:r>
      <w:r w:rsidRPr="00434776">
        <w:rPr>
          <w:rFonts w:ascii="Century Gothic" w:hAnsi="Century Gothic"/>
          <w:b/>
          <w:color w:val="1F4E79"/>
          <w:sz w:val="28"/>
          <w:szCs w:val="28"/>
        </w:rPr>
        <w:br/>
      </w:r>
      <w:r w:rsidRPr="00930424">
        <w:rPr>
          <w:rFonts w:ascii="Century Gothic" w:hAnsi="Century Gothic"/>
          <w:b/>
          <w:color w:val="1F4E79"/>
        </w:rPr>
        <w:t>Институт управления образованием</w:t>
      </w:r>
    </w:p>
    <w:p w:rsidR="00D80321" w:rsidRPr="00930424" w:rsidRDefault="00D80321" w:rsidP="00D80321">
      <w:pPr>
        <w:jc w:val="center"/>
        <w:rPr>
          <w:rFonts w:ascii="Century Gothic" w:hAnsi="Century Gothic"/>
          <w:b/>
          <w:color w:val="1F4E79"/>
        </w:rPr>
      </w:pPr>
      <w:r w:rsidRPr="00930424">
        <w:rPr>
          <w:rFonts w:ascii="Century Gothic" w:hAnsi="Century Gothic"/>
          <w:b/>
          <w:color w:val="1F4E79"/>
        </w:rPr>
        <w:t>Кафедра социально-педагогического образования</w:t>
      </w:r>
    </w:p>
    <w:p w:rsidR="00D80321" w:rsidRDefault="00D80321" w:rsidP="00D80321">
      <w:pPr>
        <w:spacing w:after="0"/>
        <w:jc w:val="center"/>
        <w:rPr>
          <w:rFonts w:ascii="Century Gothic" w:hAnsi="Century Gothic"/>
          <w:b/>
          <w:color w:val="1F4E79"/>
          <w:sz w:val="32"/>
          <w:szCs w:val="30"/>
        </w:rPr>
      </w:pPr>
    </w:p>
    <w:p w:rsidR="00D80321" w:rsidRPr="00434776" w:rsidRDefault="00D80321" w:rsidP="00D80321">
      <w:pPr>
        <w:spacing w:after="0"/>
        <w:jc w:val="center"/>
        <w:rPr>
          <w:rFonts w:ascii="Century Gothic" w:hAnsi="Century Gothic"/>
          <w:color w:val="1F4E79"/>
        </w:rPr>
      </w:pPr>
      <w:r w:rsidRPr="001C5A7F">
        <w:rPr>
          <w:rFonts w:ascii="Century Gothic" w:hAnsi="Century Gothic"/>
          <w:b/>
          <w:color w:val="1F4E79"/>
          <w:sz w:val="32"/>
          <w:szCs w:val="30"/>
        </w:rPr>
        <w:t>ГБ</w:t>
      </w:r>
      <w:r>
        <w:rPr>
          <w:rFonts w:ascii="Century Gothic" w:hAnsi="Century Gothic"/>
          <w:b/>
          <w:color w:val="1F4E79"/>
          <w:sz w:val="32"/>
          <w:szCs w:val="30"/>
        </w:rPr>
        <w:t>ДОУ детский</w:t>
      </w:r>
      <w:r w:rsidR="00E10581">
        <w:rPr>
          <w:rFonts w:ascii="Century Gothic" w:hAnsi="Century Gothic"/>
          <w:b/>
          <w:color w:val="1F4E79"/>
          <w:sz w:val="32"/>
          <w:szCs w:val="30"/>
        </w:rPr>
        <w:t xml:space="preserve"> сад № 93                                                    </w:t>
      </w:r>
      <w:r>
        <w:rPr>
          <w:rFonts w:ascii="Century Gothic" w:hAnsi="Century Gothic"/>
          <w:b/>
          <w:color w:val="1F4E79"/>
          <w:sz w:val="32"/>
          <w:szCs w:val="30"/>
        </w:rPr>
        <w:t>Выборгского района Санкт-Петербурга</w:t>
      </w:r>
    </w:p>
    <w:p w:rsidR="00D80321" w:rsidRPr="00434776" w:rsidRDefault="00D80321" w:rsidP="00D80321">
      <w:pPr>
        <w:rPr>
          <w:rFonts w:ascii="Century Gothic" w:hAnsi="Century Gothic"/>
          <w:color w:val="1F4E79"/>
        </w:rPr>
      </w:pPr>
    </w:p>
    <w:p w:rsidR="00D80321" w:rsidRDefault="00D80321" w:rsidP="00D80321">
      <w:pPr>
        <w:jc w:val="center"/>
        <w:rPr>
          <w:rFonts w:ascii="Century Gothic" w:hAnsi="Century Gothic"/>
          <w:b/>
          <w:color w:val="1F4E79"/>
          <w:sz w:val="56"/>
        </w:rPr>
      </w:pPr>
    </w:p>
    <w:p w:rsidR="00D80321" w:rsidRPr="00434776" w:rsidRDefault="00D80321" w:rsidP="00D80321">
      <w:pPr>
        <w:jc w:val="center"/>
        <w:rPr>
          <w:rFonts w:ascii="Century Gothic" w:hAnsi="Century Gothic"/>
          <w:b/>
          <w:color w:val="1F4E79"/>
          <w:sz w:val="56"/>
        </w:rPr>
      </w:pPr>
      <w:r w:rsidRPr="00434776">
        <w:rPr>
          <w:rFonts w:ascii="Century Gothic" w:hAnsi="Century Gothic"/>
          <w:b/>
          <w:color w:val="1F4E79"/>
          <w:sz w:val="56"/>
        </w:rPr>
        <w:t>ПРОГРАММА</w:t>
      </w:r>
    </w:p>
    <w:p w:rsidR="00D80321" w:rsidRPr="00434776" w:rsidRDefault="00D80321" w:rsidP="00D80321">
      <w:pPr>
        <w:jc w:val="center"/>
        <w:rPr>
          <w:rFonts w:ascii="Century Gothic" w:hAnsi="Century Gothic"/>
          <w:b/>
          <w:color w:val="1F4E79"/>
          <w:sz w:val="32"/>
        </w:rPr>
      </w:pPr>
      <w:r>
        <w:rPr>
          <w:rFonts w:ascii="Century Gothic" w:hAnsi="Century Gothic"/>
          <w:b/>
          <w:color w:val="1F4E79"/>
          <w:sz w:val="32"/>
        </w:rPr>
        <w:t>н</w:t>
      </w:r>
      <w:r w:rsidRPr="00434776">
        <w:rPr>
          <w:rFonts w:ascii="Century Gothic" w:hAnsi="Century Gothic"/>
          <w:b/>
          <w:color w:val="1F4E79"/>
          <w:sz w:val="32"/>
        </w:rPr>
        <w:t>аучно-практической</w:t>
      </w:r>
      <w:r>
        <w:rPr>
          <w:rFonts w:ascii="Century Gothic" w:hAnsi="Century Gothic"/>
          <w:b/>
          <w:color w:val="1F4E79"/>
          <w:sz w:val="32"/>
        </w:rPr>
        <w:t xml:space="preserve"> </w:t>
      </w:r>
      <w:r w:rsidRPr="00434776">
        <w:rPr>
          <w:rFonts w:ascii="Century Gothic" w:hAnsi="Century Gothic"/>
          <w:b/>
          <w:color w:val="1F4E79"/>
          <w:sz w:val="32"/>
        </w:rPr>
        <w:t>конференции</w:t>
      </w:r>
      <w:r>
        <w:rPr>
          <w:rFonts w:ascii="Century Gothic" w:hAnsi="Century Gothic"/>
          <w:b/>
          <w:color w:val="1F4E79"/>
          <w:sz w:val="32"/>
        </w:rPr>
        <w:t xml:space="preserve"> </w:t>
      </w:r>
    </w:p>
    <w:p w:rsidR="00D80321" w:rsidRPr="00434776" w:rsidRDefault="00D80321" w:rsidP="00D80321">
      <w:pPr>
        <w:ind w:left="1418"/>
        <w:jc w:val="center"/>
        <w:rPr>
          <w:rFonts w:ascii="Century Gothic" w:hAnsi="Century Gothic"/>
          <w:color w:val="1F4E79"/>
        </w:rPr>
      </w:pPr>
    </w:p>
    <w:p w:rsidR="00D80321" w:rsidRPr="00930424" w:rsidRDefault="00D80321" w:rsidP="00D80321">
      <w:pPr>
        <w:spacing w:after="200"/>
        <w:jc w:val="center"/>
        <w:rPr>
          <w:rFonts w:ascii="Century Gothic" w:eastAsia="Calibri" w:hAnsi="Century Gothic" w:cs="Times New Roman"/>
          <w:b/>
          <w:i/>
          <w:color w:val="1F4E79"/>
          <w:sz w:val="44"/>
          <w:szCs w:val="44"/>
        </w:rPr>
      </w:pPr>
      <w:r w:rsidRPr="00930424">
        <w:rPr>
          <w:rFonts w:ascii="Century Gothic" w:eastAsia="Calibri" w:hAnsi="Century Gothic" w:cs="Times New Roman"/>
          <w:b/>
          <w:i/>
          <w:color w:val="1F4E79"/>
          <w:sz w:val="44"/>
          <w:szCs w:val="44"/>
        </w:rPr>
        <w:t>КУЛЬТУРА КАК РЕСУРС ПАТРИОТИЧЕСКОГО ВОСПИТАНИЯ ДЕТЕЙ И ПОДРОСТКОВ</w:t>
      </w:r>
    </w:p>
    <w:p w:rsidR="00D80321" w:rsidRDefault="00D80321" w:rsidP="00D80321">
      <w:pPr>
        <w:ind w:firstLine="3960"/>
        <w:rPr>
          <w:rFonts w:ascii="Century Gothic" w:hAnsi="Century Gothic"/>
          <w:color w:val="1F4E79"/>
          <w:sz w:val="30"/>
          <w:szCs w:val="30"/>
        </w:rPr>
      </w:pPr>
      <w:r>
        <w:rPr>
          <w:rFonts w:ascii="Century Gothic" w:hAnsi="Century Gothic"/>
          <w:color w:val="1F4E79"/>
          <w:sz w:val="30"/>
          <w:szCs w:val="30"/>
        </w:rPr>
        <w:t>Площадка № 2</w:t>
      </w:r>
    </w:p>
    <w:p w:rsidR="00D80321" w:rsidRDefault="00D80321" w:rsidP="00D80321">
      <w:pPr>
        <w:ind w:firstLine="3960"/>
        <w:rPr>
          <w:rFonts w:ascii="Century Gothic" w:hAnsi="Century Gothic"/>
          <w:color w:val="1F4E79"/>
          <w:sz w:val="30"/>
          <w:szCs w:val="30"/>
        </w:rPr>
      </w:pPr>
    </w:p>
    <w:p w:rsidR="00D80321" w:rsidRDefault="00D80321" w:rsidP="00D80321">
      <w:pPr>
        <w:ind w:firstLine="3960"/>
        <w:rPr>
          <w:rFonts w:ascii="Century Gothic" w:hAnsi="Century Gothic"/>
          <w:color w:val="1F4E79"/>
          <w:sz w:val="30"/>
          <w:szCs w:val="30"/>
        </w:rPr>
      </w:pPr>
    </w:p>
    <w:p w:rsidR="00D80321" w:rsidRDefault="00D80321" w:rsidP="00D80321">
      <w:pPr>
        <w:jc w:val="center"/>
        <w:rPr>
          <w:rFonts w:ascii="Century Gothic" w:hAnsi="Century Gothic"/>
          <w:b/>
          <w:color w:val="1F4E79"/>
          <w:sz w:val="30"/>
          <w:szCs w:val="30"/>
        </w:rPr>
      </w:pPr>
    </w:p>
    <w:p w:rsidR="00D80321" w:rsidRDefault="00D80321" w:rsidP="00D80321">
      <w:pPr>
        <w:jc w:val="center"/>
        <w:rPr>
          <w:rFonts w:ascii="Century Gothic" w:hAnsi="Century Gothic"/>
          <w:b/>
          <w:color w:val="1F4E79"/>
          <w:sz w:val="30"/>
          <w:szCs w:val="30"/>
        </w:rPr>
      </w:pPr>
    </w:p>
    <w:p w:rsidR="00D80321" w:rsidRDefault="00D80321" w:rsidP="00D80321">
      <w:pPr>
        <w:jc w:val="center"/>
        <w:rPr>
          <w:rFonts w:ascii="Century Gothic" w:hAnsi="Century Gothic"/>
          <w:b/>
          <w:color w:val="1F4E79"/>
          <w:sz w:val="30"/>
          <w:szCs w:val="30"/>
        </w:rPr>
      </w:pPr>
    </w:p>
    <w:p w:rsidR="00D80321" w:rsidRDefault="00D80321" w:rsidP="00D80321">
      <w:pPr>
        <w:jc w:val="center"/>
        <w:rPr>
          <w:rFonts w:ascii="Century Gothic" w:hAnsi="Century Gothic"/>
          <w:b/>
          <w:color w:val="1F4E79"/>
          <w:sz w:val="30"/>
          <w:szCs w:val="30"/>
        </w:rPr>
      </w:pPr>
    </w:p>
    <w:p w:rsidR="00D80321" w:rsidRPr="00AA7826" w:rsidRDefault="00D80321" w:rsidP="00D80321">
      <w:pPr>
        <w:jc w:val="center"/>
        <w:rPr>
          <w:rFonts w:ascii="Century Gothic" w:eastAsia="Times New Roman" w:hAnsi="Century Gothic" w:cs="Times New Roman"/>
          <w:b/>
        </w:rPr>
        <w:sectPr w:rsidR="00D80321" w:rsidRPr="00AA7826" w:rsidSect="00A61546">
          <w:headerReference w:type="default" r:id="rId6"/>
          <w:footerReference w:type="default" r:id="rId7"/>
          <w:pgSz w:w="11906" w:h="16838"/>
          <w:pgMar w:top="2268" w:right="1133" w:bottom="2268" w:left="1134" w:header="737" w:footer="794" w:gutter="0"/>
          <w:cols w:space="708"/>
          <w:docGrid w:linePitch="360"/>
        </w:sectPr>
      </w:pPr>
      <w:r>
        <w:rPr>
          <w:rFonts w:ascii="Century Gothic" w:hAnsi="Century Gothic"/>
          <w:b/>
          <w:color w:val="1F4E79"/>
          <w:sz w:val="30"/>
          <w:szCs w:val="30"/>
        </w:rPr>
        <w:t xml:space="preserve">29 марта </w:t>
      </w:r>
      <w:r w:rsidRPr="001C5A7F">
        <w:rPr>
          <w:rFonts w:ascii="Century Gothic" w:hAnsi="Century Gothic"/>
          <w:b/>
          <w:color w:val="1F4E79"/>
          <w:sz w:val="30"/>
          <w:szCs w:val="30"/>
        </w:rPr>
        <w:t>2023</w:t>
      </w:r>
      <w:r>
        <w:rPr>
          <w:rFonts w:ascii="Century Gothic" w:hAnsi="Century Gothic"/>
          <w:b/>
          <w:color w:val="1F4E79"/>
          <w:sz w:val="30"/>
          <w:szCs w:val="30"/>
        </w:rPr>
        <w:t xml:space="preserve"> </w:t>
      </w:r>
      <w:r>
        <w:rPr>
          <w:rFonts w:ascii="Century Gothic" w:eastAsia="Times New Roman" w:hAnsi="Century Gothic" w:cs="Times New Roman"/>
          <w:b/>
        </w:rPr>
        <w:t xml:space="preserve"> </w:t>
      </w:r>
      <w:r w:rsidRPr="001C5A7F">
        <w:rPr>
          <w:rFonts w:ascii="Century Gothic" w:eastAsia="Times New Roman" w:hAnsi="Century Gothic" w:cs="Times New Roman"/>
          <w:b/>
          <w:color w:val="1F4E79"/>
        </w:rPr>
        <w:t>год</w:t>
      </w:r>
    </w:p>
    <w:p w:rsidR="00D80321" w:rsidRDefault="00D80321" w:rsidP="00D80321">
      <w:pPr>
        <w:tabs>
          <w:tab w:val="left" w:pos="34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B6DEF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Цель конференции:</w:t>
      </w:r>
      <w:r w:rsidRPr="009B6DE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D80321" w:rsidRDefault="00D80321" w:rsidP="00D80321">
      <w:pPr>
        <w:tabs>
          <w:tab w:val="left" w:pos="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30424">
        <w:rPr>
          <w:rFonts w:ascii="Times New Roman" w:eastAsia="Times New Roman" w:hAnsi="Times New Roman" w:cs="Times New Roman"/>
          <w:sz w:val="28"/>
          <w:szCs w:val="24"/>
        </w:rPr>
        <w:t xml:space="preserve">выявление эффективных стратегий, методов и технологий </w:t>
      </w:r>
      <w:r w:rsidR="00931B57" w:rsidRPr="00931B5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</w:t>
      </w:r>
      <w:r w:rsidRPr="00930424">
        <w:rPr>
          <w:rFonts w:ascii="Times New Roman" w:eastAsia="Times New Roman" w:hAnsi="Times New Roman" w:cs="Times New Roman"/>
          <w:sz w:val="28"/>
          <w:szCs w:val="24"/>
        </w:rPr>
        <w:t xml:space="preserve">гражданско-патриотического воспитания детей и подростков средствами культурного наследия </w:t>
      </w:r>
    </w:p>
    <w:p w:rsidR="00D80321" w:rsidRDefault="00D80321" w:rsidP="00D80321">
      <w:pPr>
        <w:tabs>
          <w:tab w:val="left" w:pos="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80321" w:rsidRPr="00BB7EBF" w:rsidRDefault="00D80321" w:rsidP="00D80321">
      <w:pPr>
        <w:tabs>
          <w:tab w:val="left" w:pos="3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EBF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</w:t>
      </w:r>
    </w:p>
    <w:p w:rsidR="00D80321" w:rsidRDefault="00E10581" w:rsidP="00D80321">
      <w:pPr>
        <w:tabs>
          <w:tab w:val="left" w:pos="3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Санкт-Петербург, </w:t>
      </w:r>
      <w:r w:rsidR="00D80321" w:rsidRPr="00D80321">
        <w:rPr>
          <w:rFonts w:ascii="Times New Roman" w:eastAsia="Times New Roman" w:hAnsi="Times New Roman" w:cs="Times New Roman"/>
          <w:sz w:val="24"/>
          <w:szCs w:val="24"/>
        </w:rPr>
        <w:t>ул. Есенина, д. 12, корп. 2</w:t>
      </w:r>
    </w:p>
    <w:p w:rsidR="00D80321" w:rsidRDefault="00D80321" w:rsidP="00D80321">
      <w:pPr>
        <w:tabs>
          <w:tab w:val="left" w:pos="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321" w:rsidRDefault="00D80321" w:rsidP="00D80321">
      <w:pPr>
        <w:tabs>
          <w:tab w:val="left" w:pos="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F4C8A">
        <w:rPr>
          <w:rFonts w:ascii="Times New Roman" w:eastAsia="Times New Roman" w:hAnsi="Times New Roman" w:cs="Times New Roman"/>
          <w:b/>
          <w:sz w:val="28"/>
          <w:szCs w:val="24"/>
        </w:rPr>
        <w:t>Модератор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ы</w:t>
      </w:r>
      <w:r w:rsidRPr="00AF4C8A"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 w:rsidRPr="00AF4C8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>Шейко Наталия Геннадьевна</w:t>
      </w:r>
      <w:r w:rsidRPr="00AF4C8A">
        <w:rPr>
          <w:rFonts w:ascii="Times New Roman" w:eastAsia="Times New Roman" w:hAnsi="Times New Roman" w:cs="Times New Roman"/>
          <w:i/>
          <w:sz w:val="28"/>
          <w:szCs w:val="24"/>
        </w:rPr>
        <w:t>,</w:t>
      </w:r>
      <w:r w:rsidRPr="00AF4C8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кандидат педагогических наук</w:t>
      </w:r>
      <w:r w:rsidRPr="00AF4C8A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</w:rPr>
        <w:t>доцент кафедры социально-педагогического образования СПб АППО</w:t>
      </w:r>
    </w:p>
    <w:p w:rsidR="00D80321" w:rsidRPr="00AF4C8A" w:rsidRDefault="00D80321" w:rsidP="00D80321">
      <w:pPr>
        <w:tabs>
          <w:tab w:val="left" w:pos="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0321">
        <w:rPr>
          <w:rFonts w:ascii="Times New Roman" w:eastAsia="Times New Roman" w:hAnsi="Times New Roman" w:cs="Times New Roman"/>
          <w:i/>
          <w:sz w:val="28"/>
          <w:szCs w:val="24"/>
        </w:rPr>
        <w:t>Виноградова Наталья Валерьевна</w:t>
      </w:r>
      <w:r>
        <w:rPr>
          <w:rFonts w:ascii="Times New Roman" w:eastAsia="Times New Roman" w:hAnsi="Times New Roman" w:cs="Times New Roman"/>
          <w:sz w:val="28"/>
          <w:szCs w:val="24"/>
        </w:rPr>
        <w:t>, методист ГБДОУ детский сад № 93 Выборгского района Санкт-Петербурга</w:t>
      </w:r>
    </w:p>
    <w:p w:rsidR="00D80321" w:rsidRDefault="00D80321" w:rsidP="00D80321">
      <w:pPr>
        <w:tabs>
          <w:tab w:val="left" w:pos="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27EFC" w:rsidRDefault="00427EFC" w:rsidP="00D80321">
      <w:pPr>
        <w:tabs>
          <w:tab w:val="left" w:pos="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1451"/>
        <w:gridCol w:w="392"/>
        <w:gridCol w:w="7252"/>
        <w:gridCol w:w="119"/>
      </w:tblGrid>
      <w:tr w:rsidR="00B5550F" w:rsidRPr="00AF4C8A" w:rsidTr="002A628F">
        <w:trPr>
          <w:gridAfter w:val="1"/>
          <w:wAfter w:w="119" w:type="dxa"/>
          <w:jc w:val="center"/>
        </w:trPr>
        <w:tc>
          <w:tcPr>
            <w:tcW w:w="1701" w:type="dxa"/>
            <w:gridSpan w:val="2"/>
          </w:tcPr>
          <w:p w:rsidR="00A24B31" w:rsidRPr="00AF4C8A" w:rsidRDefault="00A24B31" w:rsidP="00A24B31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09</w:t>
            </w:r>
            <w:r w:rsidRPr="0004467B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30–</w:t>
            </w:r>
            <w:r w:rsidRPr="0004467B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  <w:r w:rsidRPr="0004467B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  <w:r w:rsidRPr="0004467B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7644" w:type="dxa"/>
            <w:gridSpan w:val="2"/>
          </w:tcPr>
          <w:p w:rsidR="00A24B31" w:rsidRPr="00D80321" w:rsidRDefault="00A24B31" w:rsidP="00A24B31">
            <w:pPr>
              <w:tabs>
                <w:tab w:val="left" w:pos="-124"/>
              </w:tabs>
              <w:ind w:firstLine="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03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Приветственное слово</w:t>
            </w:r>
          </w:p>
          <w:p w:rsidR="00A24B31" w:rsidRDefault="00A24B31" w:rsidP="00A24B31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</w:pPr>
            <w:r w:rsidRPr="00D80321"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  <w:t>Виноградова Людмила Александровна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3"/>
              </w:rPr>
              <w:t>заведующий ГБДОУ детский сад № 93 Выборгского района</w:t>
            </w:r>
            <w:r w:rsidRPr="00AF4C8A"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  <w:t xml:space="preserve"> </w:t>
            </w:r>
          </w:p>
          <w:p w:rsidR="00427EFC" w:rsidRPr="00AF4C8A" w:rsidRDefault="009958F4" w:rsidP="00A24B31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  <w:t xml:space="preserve">Сидорова Ирина Валентиновна, </w:t>
            </w:r>
            <w:r w:rsidRPr="009958F4">
              <w:rPr>
                <w:rFonts w:ascii="Times New Roman" w:eastAsia="Times New Roman" w:hAnsi="Times New Roman" w:cs="Times New Roman"/>
                <w:sz w:val="24"/>
                <w:szCs w:val="23"/>
              </w:rPr>
              <w:t>главный специалист Отдела образования  Ад</w:t>
            </w:r>
            <w:r>
              <w:rPr>
                <w:rFonts w:ascii="Times New Roman" w:eastAsia="Times New Roman" w:hAnsi="Times New Roman" w:cs="Times New Roman"/>
                <w:sz w:val="24"/>
                <w:szCs w:val="23"/>
              </w:rPr>
              <w:t>министрации Выборгского района С</w:t>
            </w:r>
            <w:r w:rsidRPr="009958F4">
              <w:rPr>
                <w:rFonts w:ascii="Times New Roman" w:eastAsia="Times New Roman" w:hAnsi="Times New Roman" w:cs="Times New Roman"/>
                <w:sz w:val="24"/>
                <w:szCs w:val="23"/>
              </w:rPr>
              <w:t>анкт-Петербурга</w:t>
            </w:r>
          </w:p>
        </w:tc>
      </w:tr>
      <w:tr w:rsidR="00B5550F" w:rsidRPr="00AF4C8A" w:rsidTr="002A628F">
        <w:trPr>
          <w:gridAfter w:val="1"/>
          <w:wAfter w:w="119" w:type="dxa"/>
          <w:jc w:val="center"/>
        </w:trPr>
        <w:tc>
          <w:tcPr>
            <w:tcW w:w="1701" w:type="dxa"/>
            <w:gridSpan w:val="2"/>
          </w:tcPr>
          <w:p w:rsidR="00A24B31" w:rsidRPr="00AF4C8A" w:rsidRDefault="00A24B31" w:rsidP="00427EFC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09.4</w:t>
            </w:r>
            <w:r w:rsidR="00427EFC">
              <w:rPr>
                <w:rFonts w:ascii="Times New Roman" w:eastAsia="Times New Roman" w:hAnsi="Times New Roman" w:cs="Times New Roman"/>
                <w:sz w:val="28"/>
                <w:szCs w:val="24"/>
              </w:rPr>
              <w:t>0–09.55</w:t>
            </w:r>
          </w:p>
        </w:tc>
        <w:tc>
          <w:tcPr>
            <w:tcW w:w="7644" w:type="dxa"/>
            <w:gridSpan w:val="2"/>
          </w:tcPr>
          <w:p w:rsidR="00427EFC" w:rsidRDefault="00DF3D6B" w:rsidP="002A628F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Воспитание региональной и общероссийской идентичности дошкольников как актуальная педагогическая задача</w:t>
            </w:r>
            <w:r w:rsidR="00427E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24B31" w:rsidRPr="00AF4C8A" w:rsidRDefault="00427EFC" w:rsidP="002A628F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  <w:t>Шейко Наталия Геннадьевна</w:t>
            </w:r>
            <w:r w:rsidRPr="00AF4C8A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3"/>
              </w:rPr>
              <w:t>кандидат педагогических наук, доцент кафедры социально-педагогического образования СПб АППО</w:t>
            </w:r>
          </w:p>
        </w:tc>
      </w:tr>
      <w:tr w:rsidR="00B5550F" w:rsidRPr="00AF4C8A" w:rsidTr="002A628F">
        <w:trPr>
          <w:gridAfter w:val="1"/>
          <w:wAfter w:w="119" w:type="dxa"/>
          <w:jc w:val="center"/>
        </w:trPr>
        <w:tc>
          <w:tcPr>
            <w:tcW w:w="1701" w:type="dxa"/>
            <w:gridSpan w:val="2"/>
          </w:tcPr>
          <w:p w:rsidR="00A24B31" w:rsidRPr="00AF4C8A" w:rsidRDefault="00427EFC" w:rsidP="00427EFC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10.00–10.25</w:t>
            </w:r>
          </w:p>
        </w:tc>
        <w:tc>
          <w:tcPr>
            <w:tcW w:w="7644" w:type="dxa"/>
            <w:gridSpan w:val="2"/>
          </w:tcPr>
          <w:p w:rsidR="00427EFC" w:rsidRPr="00D80321" w:rsidRDefault="00B5550F" w:rsidP="00427EFC">
            <w:pPr>
              <w:tabs>
                <w:tab w:val="left" w:pos="-124"/>
              </w:tabs>
              <w:ind w:firstLine="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Культурное наследие Санкт-Петербурга и его роль в патриотическом воспитании дошкольников</w:t>
            </w:r>
            <w:r w:rsidR="00427E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Мастер-классы</w:t>
            </w:r>
          </w:p>
          <w:p w:rsidR="00427EFC" w:rsidRPr="00427EFC" w:rsidRDefault="00427EFC" w:rsidP="00427EFC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  <w:r w:rsidRPr="00427EFC"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  <w:t xml:space="preserve">Зайцева Наталья Сергеевна, </w:t>
            </w:r>
            <w:r w:rsidRPr="00427EFC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воспитатель ГБДОУ 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№ </w:t>
            </w:r>
            <w:r w:rsidRPr="00427EFC">
              <w:rPr>
                <w:rFonts w:ascii="Times New Roman" w:eastAsia="Times New Roman" w:hAnsi="Times New Roman" w:cs="Times New Roman"/>
                <w:sz w:val="24"/>
                <w:szCs w:val="23"/>
              </w:rPr>
              <w:t>93 Выборгского района Санкт-Петербурга</w:t>
            </w:r>
          </w:p>
          <w:p w:rsidR="00427EFC" w:rsidRPr="00427EFC" w:rsidRDefault="00427EFC" w:rsidP="00427EFC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  <w:r w:rsidRPr="00427EFC"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  <w:t xml:space="preserve">Тихонова Ольга Борисовна, </w:t>
            </w:r>
            <w:r w:rsidRPr="00427EFC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воспитатель ГБДОУ 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№ </w:t>
            </w:r>
            <w:r w:rsidRPr="00427EFC">
              <w:rPr>
                <w:rFonts w:ascii="Times New Roman" w:eastAsia="Times New Roman" w:hAnsi="Times New Roman" w:cs="Times New Roman"/>
                <w:sz w:val="24"/>
                <w:szCs w:val="23"/>
              </w:rPr>
              <w:t>93 Выборгского района Санкт-Петербурга</w:t>
            </w:r>
          </w:p>
          <w:p w:rsidR="00A24B31" w:rsidRPr="00AF4C8A" w:rsidRDefault="002E13DF" w:rsidP="002E13DF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  <w:t>Третьякова Татьяна Юрьевна</w:t>
            </w:r>
            <w:r w:rsidR="00427EFC" w:rsidRPr="00427EFC"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  <w:t xml:space="preserve">, </w:t>
            </w:r>
            <w:r w:rsidR="00427EFC" w:rsidRPr="00427EFC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воспитатель ГБДОУ детский сад </w:t>
            </w:r>
            <w:r w:rsidR="0072534E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   </w:t>
            </w:r>
            <w:r w:rsidR="00427EFC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№ </w:t>
            </w:r>
            <w:r w:rsidR="00427EFC" w:rsidRPr="00427EFC">
              <w:rPr>
                <w:rFonts w:ascii="Times New Roman" w:eastAsia="Times New Roman" w:hAnsi="Times New Roman" w:cs="Times New Roman"/>
                <w:sz w:val="24"/>
                <w:szCs w:val="23"/>
              </w:rPr>
              <w:t>93 Выборгского района Санкт-Петербурга</w:t>
            </w:r>
          </w:p>
        </w:tc>
      </w:tr>
      <w:tr w:rsidR="00B5550F" w:rsidRPr="00AF4C8A" w:rsidTr="00BE71B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793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FC" w:rsidRPr="00AF4C8A" w:rsidRDefault="00DF3D6B" w:rsidP="00427EFC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1</w:t>
            </w:r>
            <w:r w:rsidR="00427EFC">
              <w:rPr>
                <w:rFonts w:ascii="Times New Roman" w:eastAsia="Times New Roman" w:hAnsi="Times New Roman" w:cs="Times New Roman"/>
                <w:sz w:val="28"/>
                <w:szCs w:val="24"/>
              </w:rPr>
              <w:t>0.30–11.00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FC" w:rsidRDefault="00DF3D6B" w:rsidP="00427EFC">
            <w:pPr>
              <w:tabs>
                <w:tab w:val="left" w:pos="-108"/>
              </w:tabs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Воспитательный потенциал культурно-образовательной программы </w:t>
            </w:r>
            <w:r w:rsidR="00427EFC" w:rsidRPr="00427E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«Город на ладошке». Стендовые доклады</w:t>
            </w:r>
            <w:r w:rsidR="00427E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F3D6B" w:rsidRPr="00DF3D6B" w:rsidRDefault="00DF3D6B" w:rsidP="00427EFC">
            <w:pPr>
              <w:tabs>
                <w:tab w:val="left" w:pos="-108"/>
              </w:tabs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27EFC" w:rsidRDefault="00427EFC" w:rsidP="00427EFC">
            <w:pPr>
              <w:tabs>
                <w:tab w:val="left" w:pos="-108"/>
              </w:tabs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Трек 1.</w:t>
            </w:r>
            <w:r w:rsidR="00B555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3D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Методология программы «Город на ладошке»</w:t>
            </w:r>
          </w:p>
          <w:p w:rsidR="00B5550F" w:rsidRPr="00B5550F" w:rsidRDefault="00B5550F" w:rsidP="00B5550F">
            <w:pPr>
              <w:tabs>
                <w:tab w:val="left" w:pos="-108"/>
              </w:tabs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</w:rPr>
            </w:pPr>
            <w:r w:rsidRPr="00B5550F">
              <w:rPr>
                <w:rFonts w:ascii="Times New Roman" w:eastAsia="Times New Roman" w:hAnsi="Times New Roman" w:cs="Times New Roman"/>
                <w:b/>
                <w:sz w:val="24"/>
                <w:szCs w:val="23"/>
              </w:rPr>
              <w:t>Актуализация педагогического потенциала локальных территорий. Места для повсеместного обучения</w:t>
            </w:r>
          </w:p>
          <w:p w:rsidR="00B5550F" w:rsidRPr="00B5550F" w:rsidRDefault="00B5550F" w:rsidP="00B5550F">
            <w:pPr>
              <w:tabs>
                <w:tab w:val="left" w:pos="-108"/>
              </w:tabs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  <w:proofErr w:type="spellStart"/>
            <w:r w:rsidRPr="00B5550F"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  <w:t>Лютянская</w:t>
            </w:r>
            <w:proofErr w:type="spellEnd"/>
            <w:r w:rsidRPr="00B5550F"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  <w:t xml:space="preserve"> Наталья Львовна, </w:t>
            </w:r>
            <w:r w:rsidRPr="00B5550F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учитель-логопед ГБДОУ детский сад </w:t>
            </w:r>
            <w:r w:rsidR="0072534E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№ </w:t>
            </w:r>
            <w:r w:rsidRPr="00B5550F">
              <w:rPr>
                <w:rFonts w:ascii="Times New Roman" w:eastAsia="Times New Roman" w:hAnsi="Times New Roman" w:cs="Times New Roman"/>
                <w:sz w:val="24"/>
                <w:szCs w:val="23"/>
              </w:rPr>
              <w:t>93 Выборгского района Санкт-Петербурга</w:t>
            </w:r>
          </w:p>
          <w:p w:rsidR="00B5550F" w:rsidRPr="00B5550F" w:rsidRDefault="00B5550F" w:rsidP="00B5550F">
            <w:pPr>
              <w:tabs>
                <w:tab w:val="left" w:pos="-108"/>
              </w:tabs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</w:rPr>
            </w:pPr>
            <w:r w:rsidRPr="00B5550F">
              <w:rPr>
                <w:rFonts w:ascii="Times New Roman" w:eastAsia="Times New Roman" w:hAnsi="Times New Roman" w:cs="Times New Roman"/>
                <w:b/>
                <w:sz w:val="24"/>
                <w:szCs w:val="23"/>
              </w:rPr>
              <w:t>Открытая образовательная среда детского сада. 25 педагогических идей по использованию социокультурной среды города для развития дошкольников. Практическое руководство для воспитывающих взрослых</w:t>
            </w:r>
          </w:p>
          <w:p w:rsidR="00B5550F" w:rsidRPr="00B5550F" w:rsidRDefault="00B5550F" w:rsidP="00B5550F">
            <w:pPr>
              <w:tabs>
                <w:tab w:val="left" w:pos="-108"/>
              </w:tabs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  <w:r w:rsidRPr="00B5550F"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  <w:t xml:space="preserve">Тихонова Ольга Борисовна, </w:t>
            </w:r>
            <w:r w:rsidRPr="00B5550F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воспитатель ГБДОУ 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№ </w:t>
            </w:r>
            <w:r w:rsidRPr="00B5550F">
              <w:rPr>
                <w:rFonts w:ascii="Times New Roman" w:eastAsia="Times New Roman" w:hAnsi="Times New Roman" w:cs="Times New Roman"/>
                <w:sz w:val="24"/>
                <w:szCs w:val="23"/>
              </w:rPr>
              <w:t>93 Выборгского района Санкт-Петербурга</w:t>
            </w:r>
          </w:p>
          <w:p w:rsidR="00B5550F" w:rsidRPr="00B5550F" w:rsidRDefault="00B5550F" w:rsidP="00B5550F">
            <w:pPr>
              <w:tabs>
                <w:tab w:val="left" w:pos="-108"/>
              </w:tabs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</w:rPr>
            </w:pPr>
            <w:r w:rsidRPr="00B5550F">
              <w:rPr>
                <w:rFonts w:ascii="Times New Roman" w:eastAsia="Times New Roman" w:hAnsi="Times New Roman" w:cs="Times New Roman"/>
                <w:b/>
                <w:sz w:val="24"/>
                <w:szCs w:val="23"/>
              </w:rPr>
              <w:t>5 причин, чтобы выбрать и использовать учебно-методический комплекс «Город на ладошке»</w:t>
            </w:r>
          </w:p>
          <w:p w:rsidR="00B5550F" w:rsidRPr="00B5550F" w:rsidRDefault="00B5550F" w:rsidP="00B5550F">
            <w:pPr>
              <w:tabs>
                <w:tab w:val="left" w:pos="-108"/>
              </w:tabs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  <w:r w:rsidRPr="00B5550F"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  <w:t xml:space="preserve">Виноградова Наталья Валерьевна, </w:t>
            </w:r>
            <w:r w:rsidRPr="00B5550F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методист ГБДОУ 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№ </w:t>
            </w:r>
            <w:r w:rsidRPr="00B5550F">
              <w:rPr>
                <w:rFonts w:ascii="Times New Roman" w:eastAsia="Times New Roman" w:hAnsi="Times New Roman" w:cs="Times New Roman"/>
                <w:sz w:val="24"/>
                <w:szCs w:val="23"/>
              </w:rPr>
              <w:t>93 Выборгского района Санкт-Петербурга</w:t>
            </w:r>
          </w:p>
          <w:p w:rsidR="00B5550F" w:rsidRPr="00B5550F" w:rsidRDefault="00B5550F" w:rsidP="00B5550F">
            <w:pPr>
              <w:tabs>
                <w:tab w:val="left" w:pos="-108"/>
              </w:tabs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</w:rPr>
            </w:pPr>
            <w:r w:rsidRPr="00B5550F">
              <w:rPr>
                <w:rFonts w:ascii="Times New Roman" w:eastAsia="Times New Roman" w:hAnsi="Times New Roman" w:cs="Times New Roman"/>
                <w:b/>
                <w:sz w:val="24"/>
                <w:szCs w:val="23"/>
              </w:rPr>
              <w:t>Культурно-образовательная программа «Город на ладошке»: логика отбора содержания и построения программы</w:t>
            </w:r>
          </w:p>
          <w:p w:rsidR="00B5550F" w:rsidRPr="00B5550F" w:rsidRDefault="00B5550F" w:rsidP="00B5550F">
            <w:pPr>
              <w:tabs>
                <w:tab w:val="left" w:pos="-108"/>
              </w:tabs>
              <w:ind w:lef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</w:pPr>
            <w:r w:rsidRPr="00B5550F"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  <w:t xml:space="preserve">Севастьянова Наталья Юрьевна, </w:t>
            </w:r>
            <w:r w:rsidRPr="00B5550F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старший воспитатель ГБДОУ 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№ </w:t>
            </w:r>
            <w:r w:rsidRPr="00B5550F">
              <w:rPr>
                <w:rFonts w:ascii="Times New Roman" w:eastAsia="Times New Roman" w:hAnsi="Times New Roman" w:cs="Times New Roman"/>
                <w:sz w:val="24"/>
                <w:szCs w:val="23"/>
              </w:rPr>
              <w:t>93 Выборгского района Санкт-Петербурга</w:t>
            </w:r>
          </w:p>
          <w:p w:rsidR="00B5550F" w:rsidRPr="009958F4" w:rsidRDefault="00B5550F" w:rsidP="00B5550F">
            <w:pPr>
              <w:tabs>
                <w:tab w:val="left" w:pos="-108"/>
              </w:tabs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</w:rPr>
            </w:pPr>
            <w:r w:rsidRPr="009958F4">
              <w:rPr>
                <w:rFonts w:ascii="Times New Roman" w:eastAsia="Times New Roman" w:hAnsi="Times New Roman" w:cs="Times New Roman"/>
                <w:b/>
                <w:sz w:val="24"/>
                <w:szCs w:val="23"/>
              </w:rPr>
              <w:t>Учебно-методический комплекс «Город на ладошке»</w:t>
            </w:r>
          </w:p>
          <w:p w:rsidR="00B5550F" w:rsidRPr="00B5550F" w:rsidRDefault="00B5550F" w:rsidP="00B5550F">
            <w:pPr>
              <w:tabs>
                <w:tab w:val="left" w:pos="-108"/>
              </w:tabs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  <w:r w:rsidRPr="009958F4"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  <w:t xml:space="preserve">Виноградова Людмила Александровна, </w:t>
            </w:r>
            <w:r w:rsidRPr="009958F4">
              <w:rPr>
                <w:rFonts w:ascii="Times New Roman" w:eastAsia="Times New Roman" w:hAnsi="Times New Roman" w:cs="Times New Roman"/>
                <w:sz w:val="24"/>
                <w:szCs w:val="23"/>
              </w:rPr>
              <w:t>заведующий ГБДОУ детский сад № 93 Выборгского района Санкт-Петербурга</w:t>
            </w:r>
          </w:p>
          <w:p w:rsidR="00427EFC" w:rsidRDefault="00427EFC" w:rsidP="00B5550F">
            <w:pPr>
              <w:tabs>
                <w:tab w:val="left" w:pos="-108"/>
              </w:tabs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Трек 2.</w:t>
            </w:r>
            <w:r w:rsidR="00DF3D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Методические основы программы «Город на ладошке»</w:t>
            </w:r>
          </w:p>
          <w:p w:rsidR="00B5550F" w:rsidRPr="00DF3D6B" w:rsidRDefault="00B5550F" w:rsidP="00B5550F">
            <w:pPr>
              <w:tabs>
                <w:tab w:val="left" w:pos="-108"/>
              </w:tabs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</w:rPr>
            </w:pPr>
            <w:r w:rsidRPr="00DF3D6B">
              <w:rPr>
                <w:rFonts w:ascii="Times New Roman" w:eastAsia="Times New Roman" w:hAnsi="Times New Roman" w:cs="Times New Roman"/>
                <w:b/>
                <w:sz w:val="24"/>
                <w:szCs w:val="23"/>
              </w:rPr>
              <w:t>Микрорайон ДОУ - пространство развития дошкольника. Как найти</w:t>
            </w:r>
            <w:r w:rsidR="00DF3D6B" w:rsidRPr="00DF3D6B">
              <w:rPr>
                <w:rFonts w:ascii="Times New Roman" w:eastAsia="Times New Roman" w:hAnsi="Times New Roman" w:cs="Times New Roman"/>
                <w:b/>
                <w:sz w:val="24"/>
                <w:szCs w:val="23"/>
              </w:rPr>
              <w:t xml:space="preserve"> темы и объекты для обсуждения? </w:t>
            </w:r>
          </w:p>
          <w:p w:rsidR="00B5550F" w:rsidRDefault="00B5550F" w:rsidP="00B5550F">
            <w:pPr>
              <w:tabs>
                <w:tab w:val="left" w:pos="-108"/>
              </w:tabs>
              <w:ind w:lef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</w:pPr>
            <w:r w:rsidRPr="00B5550F"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  <w:t xml:space="preserve">Федотова Ирина Юрьевна, </w:t>
            </w:r>
            <w:proofErr w:type="spellStart"/>
            <w:r w:rsidRPr="00B5550F"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  <w:t>Совгира</w:t>
            </w:r>
            <w:proofErr w:type="spellEnd"/>
            <w:r w:rsidRPr="00B5550F"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  <w:t xml:space="preserve"> Марина Геннадьевна, </w:t>
            </w:r>
            <w:r w:rsidRPr="00DF3D6B">
              <w:rPr>
                <w:rFonts w:ascii="Times New Roman" w:eastAsia="Times New Roman" w:hAnsi="Times New Roman" w:cs="Times New Roman"/>
                <w:sz w:val="24"/>
                <w:szCs w:val="23"/>
              </w:rPr>
              <w:t>воспитател</w:t>
            </w:r>
            <w:r w:rsidR="00DF3D6B" w:rsidRPr="00DF3D6B">
              <w:rPr>
                <w:rFonts w:ascii="Times New Roman" w:eastAsia="Times New Roman" w:hAnsi="Times New Roman" w:cs="Times New Roman"/>
                <w:sz w:val="24"/>
                <w:szCs w:val="23"/>
              </w:rPr>
              <w:t>и</w:t>
            </w:r>
            <w:r w:rsidRPr="00DF3D6B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 ГБДОУ детский сад </w:t>
            </w:r>
            <w:r w:rsidR="00DF3D6B" w:rsidRPr="00DF3D6B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№ </w:t>
            </w:r>
            <w:r w:rsidRPr="00DF3D6B">
              <w:rPr>
                <w:rFonts w:ascii="Times New Roman" w:eastAsia="Times New Roman" w:hAnsi="Times New Roman" w:cs="Times New Roman"/>
                <w:sz w:val="24"/>
                <w:szCs w:val="23"/>
              </w:rPr>
              <w:t>93 Выборгского района Санкт-Петербурга</w:t>
            </w:r>
          </w:p>
          <w:p w:rsidR="00B5550F" w:rsidRPr="00DF3D6B" w:rsidRDefault="00B5550F" w:rsidP="00B5550F">
            <w:pPr>
              <w:tabs>
                <w:tab w:val="left" w:pos="-108"/>
              </w:tabs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</w:rPr>
            </w:pPr>
            <w:r w:rsidRPr="00DF3D6B">
              <w:rPr>
                <w:rFonts w:ascii="Times New Roman" w:eastAsia="Times New Roman" w:hAnsi="Times New Roman" w:cs="Times New Roman"/>
                <w:b/>
                <w:sz w:val="24"/>
                <w:szCs w:val="23"/>
              </w:rPr>
              <w:lastRenderedPageBreak/>
              <w:t>Онлайн-ресурсы для организации городских исследовательских практик дошкольников</w:t>
            </w:r>
          </w:p>
          <w:p w:rsidR="00B5550F" w:rsidRDefault="00B5550F" w:rsidP="00B5550F">
            <w:pPr>
              <w:tabs>
                <w:tab w:val="left" w:pos="-108"/>
              </w:tabs>
              <w:ind w:lef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</w:pPr>
            <w:r w:rsidRPr="00B5550F"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  <w:t xml:space="preserve">Бажан Наталья Ивановна, Кулак Елена Николаевна, </w:t>
            </w:r>
            <w:r w:rsidRPr="00DF3D6B">
              <w:rPr>
                <w:rFonts w:ascii="Times New Roman" w:eastAsia="Times New Roman" w:hAnsi="Times New Roman" w:cs="Times New Roman"/>
                <w:sz w:val="24"/>
                <w:szCs w:val="23"/>
              </w:rPr>
              <w:t>воспитател</w:t>
            </w:r>
            <w:r w:rsidR="00DF3D6B" w:rsidRPr="00DF3D6B">
              <w:rPr>
                <w:rFonts w:ascii="Times New Roman" w:eastAsia="Times New Roman" w:hAnsi="Times New Roman" w:cs="Times New Roman"/>
                <w:sz w:val="24"/>
                <w:szCs w:val="23"/>
              </w:rPr>
              <w:t>и</w:t>
            </w:r>
            <w:r w:rsidRPr="00DF3D6B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 ГБДОУ детский сад </w:t>
            </w:r>
            <w:r w:rsidR="00DF3D6B" w:rsidRPr="00DF3D6B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№ </w:t>
            </w:r>
            <w:r w:rsidRPr="00DF3D6B">
              <w:rPr>
                <w:rFonts w:ascii="Times New Roman" w:eastAsia="Times New Roman" w:hAnsi="Times New Roman" w:cs="Times New Roman"/>
                <w:sz w:val="24"/>
                <w:szCs w:val="23"/>
              </w:rPr>
              <w:t>93 Выборгского района Санкт-Петербурга</w:t>
            </w:r>
          </w:p>
          <w:p w:rsidR="00427EFC" w:rsidRPr="00DF3D6B" w:rsidRDefault="00427EFC" w:rsidP="00427EFC">
            <w:pPr>
              <w:tabs>
                <w:tab w:val="left" w:pos="-108"/>
              </w:tabs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</w:rPr>
            </w:pPr>
            <w:r w:rsidRPr="00DF3D6B">
              <w:rPr>
                <w:rFonts w:ascii="Times New Roman" w:eastAsia="Times New Roman" w:hAnsi="Times New Roman" w:cs="Times New Roman"/>
                <w:b/>
                <w:sz w:val="24"/>
                <w:szCs w:val="23"/>
              </w:rPr>
              <w:t xml:space="preserve">Развивающая игра для детей «Путешествие с друзьями» </w:t>
            </w:r>
          </w:p>
          <w:p w:rsidR="00427EFC" w:rsidRDefault="00427EFC" w:rsidP="00427EFC">
            <w:pPr>
              <w:tabs>
                <w:tab w:val="left" w:pos="-108"/>
              </w:tabs>
              <w:ind w:lef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</w:pPr>
            <w:r w:rsidRPr="00427EFC"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  <w:t xml:space="preserve">Балашова Екатерина Николаевна, </w:t>
            </w:r>
            <w:r w:rsidRPr="00DF3D6B">
              <w:rPr>
                <w:rFonts w:ascii="Times New Roman" w:eastAsia="Times New Roman" w:hAnsi="Times New Roman" w:cs="Times New Roman"/>
                <w:sz w:val="24"/>
                <w:szCs w:val="23"/>
              </w:rPr>
              <w:t>педагог-психолог,</w:t>
            </w:r>
            <w:r w:rsidRPr="00427EFC"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  <w:t xml:space="preserve"> Стрела Елизавета Александровна, </w:t>
            </w:r>
            <w:r w:rsidRPr="00DF3D6B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учитель-логопед ГБДОУ детский сад </w:t>
            </w:r>
            <w:r w:rsidR="00DF3D6B" w:rsidRPr="00DF3D6B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№ </w:t>
            </w:r>
            <w:r w:rsidRPr="00DF3D6B">
              <w:rPr>
                <w:rFonts w:ascii="Times New Roman" w:eastAsia="Times New Roman" w:hAnsi="Times New Roman" w:cs="Times New Roman"/>
                <w:sz w:val="24"/>
                <w:szCs w:val="23"/>
              </w:rPr>
              <w:t>93 Выборгского района Санкт-Петербурга</w:t>
            </w:r>
          </w:p>
          <w:p w:rsidR="00427EFC" w:rsidRDefault="00DF3D6B" w:rsidP="00427EFC">
            <w:pPr>
              <w:tabs>
                <w:tab w:val="left" w:pos="-108"/>
              </w:tabs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Трек 3. Формы и методы партнерства ДОУ и семьи в реализации программы «Город на ладошке»</w:t>
            </w:r>
          </w:p>
          <w:p w:rsidR="00B5550F" w:rsidRPr="00DF3D6B" w:rsidRDefault="00B5550F" w:rsidP="00B5550F">
            <w:pPr>
              <w:tabs>
                <w:tab w:val="left" w:pos="-108"/>
              </w:tabs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</w:rPr>
            </w:pPr>
            <w:r w:rsidRPr="00DF3D6B">
              <w:rPr>
                <w:rFonts w:ascii="Times New Roman" w:eastAsia="Times New Roman" w:hAnsi="Times New Roman" w:cs="Times New Roman"/>
                <w:b/>
                <w:sz w:val="24"/>
                <w:szCs w:val="23"/>
              </w:rPr>
              <w:t>Диалоги с городом: семейные формы досуга в парке Сосновка</w:t>
            </w:r>
          </w:p>
          <w:p w:rsidR="00B5550F" w:rsidRPr="00DF3D6B" w:rsidRDefault="00B5550F" w:rsidP="00B5550F">
            <w:pPr>
              <w:tabs>
                <w:tab w:val="left" w:pos="-108"/>
              </w:tabs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  <w:r w:rsidRPr="00427EFC"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  <w:t>Шувалова Екатерина Юрьевна</w:t>
            </w:r>
            <w:r w:rsidR="00DF3D6B"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  <w:t>,</w:t>
            </w:r>
            <w:r w:rsidRPr="00427EFC"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  <w:t xml:space="preserve"> </w:t>
            </w:r>
            <w:proofErr w:type="spellStart"/>
            <w:r w:rsidRPr="00427EFC"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  <w:t>Санжилова</w:t>
            </w:r>
            <w:proofErr w:type="spellEnd"/>
            <w:r w:rsidRPr="00427EFC"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  <w:t xml:space="preserve"> Наталья </w:t>
            </w:r>
            <w:proofErr w:type="spellStart"/>
            <w:r w:rsidRPr="00427EFC"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  <w:t>Бадмаевна</w:t>
            </w:r>
            <w:proofErr w:type="spellEnd"/>
            <w:r w:rsidR="00DF3D6B"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  <w:t>,</w:t>
            </w:r>
            <w:r w:rsidRPr="00427EFC"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  <w:t xml:space="preserve"> </w:t>
            </w:r>
            <w:r w:rsidRPr="00DF3D6B">
              <w:rPr>
                <w:rFonts w:ascii="Times New Roman" w:eastAsia="Times New Roman" w:hAnsi="Times New Roman" w:cs="Times New Roman"/>
                <w:sz w:val="24"/>
                <w:szCs w:val="23"/>
              </w:rPr>
              <w:t>воспитател</w:t>
            </w:r>
            <w:r w:rsidR="00DF3D6B" w:rsidRPr="00DF3D6B">
              <w:rPr>
                <w:rFonts w:ascii="Times New Roman" w:eastAsia="Times New Roman" w:hAnsi="Times New Roman" w:cs="Times New Roman"/>
                <w:sz w:val="24"/>
                <w:szCs w:val="23"/>
              </w:rPr>
              <w:t>и</w:t>
            </w:r>
            <w:r w:rsidRPr="00DF3D6B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 ГБДОУ детский сад </w:t>
            </w:r>
            <w:r w:rsidR="00DF3D6B" w:rsidRPr="00DF3D6B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№ </w:t>
            </w:r>
            <w:r w:rsidRPr="00DF3D6B">
              <w:rPr>
                <w:rFonts w:ascii="Times New Roman" w:eastAsia="Times New Roman" w:hAnsi="Times New Roman" w:cs="Times New Roman"/>
                <w:sz w:val="24"/>
                <w:szCs w:val="23"/>
              </w:rPr>
              <w:t>93 Выбо</w:t>
            </w:r>
            <w:r w:rsidR="00DF3D6B">
              <w:rPr>
                <w:rFonts w:ascii="Times New Roman" w:eastAsia="Times New Roman" w:hAnsi="Times New Roman" w:cs="Times New Roman"/>
                <w:sz w:val="24"/>
                <w:szCs w:val="23"/>
              </w:rPr>
              <w:t>ргского района Санкт-Петербурга</w:t>
            </w:r>
          </w:p>
          <w:p w:rsidR="00B5550F" w:rsidRPr="00DF3D6B" w:rsidRDefault="00B5550F" w:rsidP="00B5550F">
            <w:pPr>
              <w:tabs>
                <w:tab w:val="left" w:pos="-108"/>
              </w:tabs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</w:rPr>
            </w:pPr>
            <w:r w:rsidRPr="00DF3D6B">
              <w:rPr>
                <w:rFonts w:ascii="Times New Roman" w:eastAsia="Times New Roman" w:hAnsi="Times New Roman" w:cs="Times New Roman"/>
                <w:b/>
                <w:sz w:val="24"/>
                <w:szCs w:val="23"/>
              </w:rPr>
              <w:t xml:space="preserve">Городская </w:t>
            </w:r>
            <w:proofErr w:type="spellStart"/>
            <w:r w:rsidRPr="00DF3D6B">
              <w:rPr>
                <w:rFonts w:ascii="Times New Roman" w:eastAsia="Times New Roman" w:hAnsi="Times New Roman" w:cs="Times New Roman"/>
                <w:b/>
                <w:sz w:val="24"/>
                <w:szCs w:val="23"/>
              </w:rPr>
              <w:t>квест</w:t>
            </w:r>
            <w:proofErr w:type="spellEnd"/>
            <w:r w:rsidRPr="00DF3D6B">
              <w:rPr>
                <w:rFonts w:ascii="Times New Roman" w:eastAsia="Times New Roman" w:hAnsi="Times New Roman" w:cs="Times New Roman"/>
                <w:b/>
                <w:sz w:val="24"/>
                <w:szCs w:val="23"/>
              </w:rPr>
              <w:t>-игра «</w:t>
            </w:r>
            <w:proofErr w:type="spellStart"/>
            <w:r w:rsidRPr="00DF3D6B">
              <w:rPr>
                <w:rFonts w:ascii="Times New Roman" w:eastAsia="Times New Roman" w:hAnsi="Times New Roman" w:cs="Times New Roman"/>
                <w:b/>
                <w:sz w:val="24"/>
                <w:szCs w:val="23"/>
              </w:rPr>
              <w:t>Загадайка</w:t>
            </w:r>
            <w:proofErr w:type="spellEnd"/>
            <w:r w:rsidRPr="00DF3D6B">
              <w:rPr>
                <w:rFonts w:ascii="Times New Roman" w:eastAsia="Times New Roman" w:hAnsi="Times New Roman" w:cs="Times New Roman"/>
                <w:b/>
                <w:sz w:val="24"/>
                <w:szCs w:val="23"/>
              </w:rPr>
              <w:t>»: шаг к партнерству ДОУ и семьи</w:t>
            </w:r>
          </w:p>
          <w:p w:rsidR="00DF3D6B" w:rsidRPr="00DF3D6B" w:rsidRDefault="00B5550F" w:rsidP="00B5550F">
            <w:pPr>
              <w:tabs>
                <w:tab w:val="left" w:pos="-108"/>
              </w:tabs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  <w:r w:rsidRPr="00427EFC"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  <w:t xml:space="preserve">Пискарева Татьяна Сергеевна, </w:t>
            </w:r>
            <w:r w:rsidRPr="00DF3D6B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педагог-психолог ГБДОУ детский сад </w:t>
            </w:r>
            <w:r w:rsidR="00DF3D6B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№ </w:t>
            </w:r>
            <w:r w:rsidRPr="00DF3D6B">
              <w:rPr>
                <w:rFonts w:ascii="Times New Roman" w:eastAsia="Times New Roman" w:hAnsi="Times New Roman" w:cs="Times New Roman"/>
                <w:sz w:val="24"/>
                <w:szCs w:val="23"/>
              </w:rPr>
              <w:t>93 Выборгского района Санк</w:t>
            </w:r>
            <w:r w:rsidR="00DF3D6B">
              <w:rPr>
                <w:rFonts w:ascii="Times New Roman" w:eastAsia="Times New Roman" w:hAnsi="Times New Roman" w:cs="Times New Roman"/>
                <w:sz w:val="24"/>
                <w:szCs w:val="23"/>
              </w:rPr>
              <w:t>т-Петербурга</w:t>
            </w:r>
          </w:p>
          <w:p w:rsidR="00B5550F" w:rsidRPr="00DF3D6B" w:rsidRDefault="00B5550F" w:rsidP="00B5550F">
            <w:pPr>
              <w:tabs>
                <w:tab w:val="left" w:pos="-108"/>
              </w:tabs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</w:rPr>
            </w:pPr>
            <w:r w:rsidRPr="00DF3D6B">
              <w:rPr>
                <w:rFonts w:ascii="Times New Roman" w:eastAsia="Times New Roman" w:hAnsi="Times New Roman" w:cs="Times New Roman"/>
                <w:b/>
                <w:sz w:val="24"/>
                <w:szCs w:val="23"/>
              </w:rPr>
              <w:t>Родительский ж</w:t>
            </w:r>
            <w:r w:rsidR="00DF3D6B" w:rsidRPr="00DF3D6B">
              <w:rPr>
                <w:rFonts w:ascii="Times New Roman" w:eastAsia="Times New Roman" w:hAnsi="Times New Roman" w:cs="Times New Roman"/>
                <w:b/>
                <w:sz w:val="24"/>
                <w:szCs w:val="23"/>
              </w:rPr>
              <w:t>урфикс в городском пространстве</w:t>
            </w:r>
          </w:p>
          <w:p w:rsidR="00BE71BD" w:rsidRPr="00BE71BD" w:rsidRDefault="00B5550F" w:rsidP="00BE71BD">
            <w:pPr>
              <w:tabs>
                <w:tab w:val="left" w:pos="-108"/>
              </w:tabs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  <w:r w:rsidRPr="00B5550F"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  <w:t xml:space="preserve">Смирнова Ольга Леонидовна, </w:t>
            </w:r>
            <w:r w:rsidRPr="00DF3D6B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воспитатель ГБДОУ детский сад </w:t>
            </w:r>
            <w:r w:rsidR="00DF3D6B" w:rsidRPr="00DF3D6B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№ </w:t>
            </w:r>
            <w:r w:rsidRPr="00DF3D6B">
              <w:rPr>
                <w:rFonts w:ascii="Times New Roman" w:eastAsia="Times New Roman" w:hAnsi="Times New Roman" w:cs="Times New Roman"/>
                <w:sz w:val="24"/>
                <w:szCs w:val="23"/>
              </w:rPr>
              <w:t>93 Выбо</w:t>
            </w:r>
            <w:r w:rsidR="00DF3D6B" w:rsidRPr="00DF3D6B">
              <w:rPr>
                <w:rFonts w:ascii="Times New Roman" w:eastAsia="Times New Roman" w:hAnsi="Times New Roman" w:cs="Times New Roman"/>
                <w:sz w:val="24"/>
                <w:szCs w:val="23"/>
              </w:rPr>
              <w:t>ргского района Санкт-Петербурга</w:t>
            </w:r>
          </w:p>
        </w:tc>
      </w:tr>
      <w:tr w:rsidR="00BE71BD" w:rsidRPr="00AF4C8A" w:rsidTr="00BE71B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1BD" w:rsidRPr="00AF4C8A" w:rsidRDefault="00BE71BD" w:rsidP="00BE71BD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11.00–11.30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1BD" w:rsidRDefault="00BE71BD" w:rsidP="002A628F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 актуализировать воспитательный потенциал культурного наследия региона? Дискуссионная площадка</w:t>
            </w:r>
          </w:p>
          <w:p w:rsidR="00BE71BD" w:rsidRPr="00BE71BD" w:rsidRDefault="00BE71BD" w:rsidP="009958F4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  <w:r w:rsidRPr="00BE71BD"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  <w:t>Виноградова Наталья Валерьевна</w:t>
            </w:r>
            <w:r w:rsidRPr="00BE71BD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, методист ГБДОУ детский сад № </w:t>
            </w:r>
            <w:r w:rsidR="009958F4">
              <w:rPr>
                <w:rFonts w:ascii="Times New Roman" w:eastAsia="Times New Roman" w:hAnsi="Times New Roman" w:cs="Times New Roman"/>
                <w:sz w:val="24"/>
                <w:szCs w:val="23"/>
              </w:rPr>
              <w:t>77</w:t>
            </w:r>
            <w:r w:rsidRPr="00BE71BD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 Выборгского района Санкт-Петербурга</w:t>
            </w:r>
          </w:p>
        </w:tc>
      </w:tr>
      <w:tr w:rsidR="00BE71BD" w:rsidRPr="00AF4C8A" w:rsidTr="00BE71B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1BD" w:rsidRPr="00AF4C8A" w:rsidRDefault="00BE71BD" w:rsidP="00BE71BD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11.30–11.45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1BD" w:rsidRDefault="00BE71BD" w:rsidP="002A628F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Подведение итогов конференции</w:t>
            </w:r>
          </w:p>
          <w:p w:rsidR="00BE71BD" w:rsidRPr="00BE71BD" w:rsidRDefault="009958F4" w:rsidP="009958F4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3"/>
              </w:rPr>
              <w:t>Пискарева Татьяна Сергеевна</w:t>
            </w:r>
            <w:r w:rsidR="00BE71BD" w:rsidRPr="00BE71BD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3"/>
              </w:rPr>
              <w:t>педагог-психолог</w:t>
            </w:r>
            <w:r w:rsidR="00BE71BD" w:rsidRPr="00BE71BD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 ГБДОУ детский сад № 93 Выборгского района Санкт-Петербурга</w:t>
            </w:r>
          </w:p>
        </w:tc>
      </w:tr>
    </w:tbl>
    <w:p w:rsidR="00D80321" w:rsidRDefault="00D80321" w:rsidP="00D80321">
      <w:pPr>
        <w:jc w:val="center"/>
        <w:rPr>
          <w:rFonts w:ascii="Times New Roman" w:hAnsi="Times New Roman" w:cs="Times New Roman"/>
          <w:b/>
          <w:sz w:val="36"/>
        </w:rPr>
      </w:pPr>
    </w:p>
    <w:p w:rsidR="00E10581" w:rsidRDefault="00E10581" w:rsidP="00E10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567" w:rsidRDefault="00307567" w:rsidP="00D80321">
      <w:pPr>
        <w:jc w:val="center"/>
        <w:rPr>
          <w:rFonts w:ascii="Times New Roman" w:hAnsi="Times New Roman" w:cs="Times New Roman"/>
          <w:b/>
          <w:sz w:val="36"/>
        </w:rPr>
      </w:pPr>
    </w:p>
    <w:p w:rsidR="00BE71BD" w:rsidRDefault="00BE71BD" w:rsidP="00D80321">
      <w:pPr>
        <w:jc w:val="center"/>
        <w:rPr>
          <w:rFonts w:ascii="Times New Roman" w:hAnsi="Times New Roman" w:cs="Times New Roman"/>
          <w:b/>
          <w:sz w:val="36"/>
        </w:rPr>
      </w:pPr>
    </w:p>
    <w:p w:rsidR="00E10581" w:rsidRDefault="00D80321" w:rsidP="00D80321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ГБДОУ </w:t>
      </w:r>
      <w:r w:rsidR="00427EFC">
        <w:rPr>
          <w:rFonts w:ascii="Times New Roman" w:hAnsi="Times New Roman" w:cs="Times New Roman"/>
          <w:b/>
          <w:sz w:val="36"/>
        </w:rPr>
        <w:t>детский сад № 93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="00427EFC">
        <w:rPr>
          <w:rFonts w:ascii="Times New Roman" w:hAnsi="Times New Roman" w:cs="Times New Roman"/>
          <w:b/>
          <w:sz w:val="36"/>
        </w:rPr>
        <w:t>Выборгского</w:t>
      </w:r>
      <w:r>
        <w:rPr>
          <w:rFonts w:ascii="Times New Roman" w:hAnsi="Times New Roman" w:cs="Times New Roman"/>
          <w:b/>
          <w:sz w:val="36"/>
        </w:rPr>
        <w:t xml:space="preserve"> района</w:t>
      </w:r>
      <w:r w:rsidR="009958F4">
        <w:rPr>
          <w:rFonts w:ascii="Times New Roman" w:hAnsi="Times New Roman" w:cs="Times New Roman"/>
          <w:b/>
          <w:sz w:val="36"/>
        </w:rPr>
        <w:t xml:space="preserve">                            </w:t>
      </w:r>
      <w:r w:rsidR="009958F4" w:rsidRPr="009958F4">
        <w:rPr>
          <w:rFonts w:ascii="Times New Roman" w:hAnsi="Times New Roman" w:cs="Times New Roman"/>
          <w:b/>
          <w:sz w:val="36"/>
        </w:rPr>
        <w:t xml:space="preserve"> </w:t>
      </w:r>
      <w:r w:rsidR="009958F4">
        <w:rPr>
          <w:rFonts w:ascii="Times New Roman" w:hAnsi="Times New Roman" w:cs="Times New Roman"/>
          <w:b/>
          <w:sz w:val="36"/>
        </w:rPr>
        <w:t>Санкт-Петербурга</w:t>
      </w:r>
      <w:r>
        <w:rPr>
          <w:rFonts w:ascii="Times New Roman" w:hAnsi="Times New Roman" w:cs="Times New Roman"/>
          <w:b/>
          <w:sz w:val="36"/>
        </w:rPr>
        <w:t xml:space="preserve"> </w:t>
      </w:r>
    </w:p>
    <w:p w:rsidR="00E10581" w:rsidRDefault="00E10581" w:rsidP="00E10581">
      <w:pPr>
        <w:pStyle w:val="a8"/>
        <w:spacing w:line="360" w:lineRule="auto"/>
        <w:ind w:left="567"/>
        <w:jc w:val="both"/>
        <w:rPr>
          <w:color w:val="000000"/>
        </w:rPr>
      </w:pPr>
      <w:r>
        <w:rPr>
          <w:color w:val="000000"/>
        </w:rPr>
        <w:t>Места осуществления Образовательным учреждением деятельности:</w:t>
      </w:r>
    </w:p>
    <w:p w:rsidR="00E10581" w:rsidRPr="00E10581" w:rsidRDefault="00E10581" w:rsidP="00E105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 Санкт-Петербург, внутригородское муниципальное образование города Санкт-Петербург муниципальный округ Сосновское, улица Есенина, дом 12, корпус 2, литера А;  </w:t>
      </w:r>
    </w:p>
    <w:p w:rsidR="00E10581" w:rsidRPr="00E10581" w:rsidRDefault="00E10581" w:rsidP="00E105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 Санкт-Петербург, внутригородское муниципальное образование города Санкт-Петербург муниципальный округ </w:t>
      </w:r>
      <w:proofErr w:type="spellStart"/>
      <w:r w:rsidRPr="00E10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Светлановское</w:t>
      </w:r>
      <w:proofErr w:type="spellEnd"/>
      <w:r w:rsidRPr="00E10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улица </w:t>
      </w:r>
      <w:proofErr w:type="spellStart"/>
      <w:r w:rsidRPr="00E10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Гданьская</w:t>
      </w:r>
      <w:proofErr w:type="spellEnd"/>
      <w:r w:rsidRPr="00E10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дом 9, литер А, помещение 3-Н;  </w:t>
      </w:r>
    </w:p>
    <w:p w:rsidR="00E10581" w:rsidRPr="00E10581" w:rsidRDefault="00E10581" w:rsidP="00E105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 Санкт-Петербург, внутригородское муниципальное образование города Санкт-Петербург муниципальный округ </w:t>
      </w:r>
      <w:proofErr w:type="spellStart"/>
      <w:r w:rsidRPr="00E10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Сампсониевское</w:t>
      </w:r>
      <w:proofErr w:type="spellEnd"/>
      <w:r w:rsidRPr="00E10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проспект Большой </w:t>
      </w:r>
      <w:proofErr w:type="spellStart"/>
      <w:r w:rsidRPr="00E10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Сампсониевский</w:t>
      </w:r>
      <w:proofErr w:type="spellEnd"/>
      <w:r w:rsidRPr="00E10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дом 17, литер А, помещение 14-Н.</w:t>
      </w:r>
    </w:p>
    <w:p w:rsidR="00D80321" w:rsidRDefault="00D80321" w:rsidP="00D80321">
      <w:pPr>
        <w:jc w:val="center"/>
        <w:rPr>
          <w:rFonts w:ascii="Times New Roman" w:hAnsi="Times New Roman" w:cs="Times New Roman"/>
          <w:b/>
          <w:sz w:val="36"/>
        </w:rPr>
      </w:pPr>
      <w:r w:rsidRPr="00C5594E">
        <w:rPr>
          <w:rFonts w:ascii="Times New Roman" w:hAnsi="Times New Roman" w:cs="Times New Roman"/>
          <w:b/>
          <w:sz w:val="36"/>
        </w:rPr>
        <w:t xml:space="preserve"> </w:t>
      </w:r>
    </w:p>
    <w:p w:rsidR="00D80321" w:rsidRPr="00307567" w:rsidRDefault="00D80321" w:rsidP="00D80321">
      <w:pPr>
        <w:jc w:val="center"/>
        <w:rPr>
          <w:rFonts w:ascii="Times New Roman" w:hAnsi="Times New Roman" w:cs="Times New Roman"/>
          <w:b/>
          <w:sz w:val="36"/>
        </w:rPr>
      </w:pPr>
      <w:r w:rsidRPr="00307567">
        <w:rPr>
          <w:rFonts w:ascii="Times New Roman" w:hAnsi="Times New Roman" w:cs="Times New Roman"/>
          <w:b/>
          <w:sz w:val="36"/>
        </w:rPr>
        <w:t>р</w:t>
      </w:r>
      <w:r w:rsidRPr="00307567">
        <w:rPr>
          <w:rFonts w:ascii="Times New Roman" w:hAnsi="Times New Roman" w:cs="Times New Roman"/>
          <w:b/>
          <w:bCs/>
          <w:sz w:val="36"/>
        </w:rPr>
        <w:t>аб. телефон:</w:t>
      </w:r>
      <w:r w:rsidRPr="00307567">
        <w:rPr>
          <w:rFonts w:ascii="Times New Roman" w:hAnsi="Times New Roman" w:cs="Times New Roman"/>
          <w:b/>
          <w:sz w:val="36"/>
        </w:rPr>
        <w:t xml:space="preserve"> (812)-</w:t>
      </w:r>
      <w:r w:rsidR="009958F4" w:rsidRPr="00307567">
        <w:rPr>
          <w:rFonts w:ascii="Times New Roman" w:hAnsi="Times New Roman" w:cs="Times New Roman"/>
          <w:b/>
          <w:sz w:val="36"/>
        </w:rPr>
        <w:t>5941704</w:t>
      </w:r>
    </w:p>
    <w:p w:rsidR="00D80321" w:rsidRPr="00307567" w:rsidRDefault="00D80321" w:rsidP="00D80321">
      <w:pPr>
        <w:jc w:val="center"/>
        <w:rPr>
          <w:rFonts w:ascii="Times New Roman" w:hAnsi="Times New Roman" w:cs="Times New Roman"/>
          <w:b/>
          <w:sz w:val="36"/>
        </w:rPr>
      </w:pPr>
      <w:r w:rsidRPr="00307567">
        <w:rPr>
          <w:rFonts w:ascii="Times New Roman" w:hAnsi="Times New Roman" w:cs="Times New Roman"/>
          <w:b/>
          <w:sz w:val="36"/>
        </w:rPr>
        <w:t xml:space="preserve">электронная почта: </w:t>
      </w:r>
      <w:proofErr w:type="spellStart"/>
      <w:r w:rsidR="009958F4" w:rsidRPr="00307567">
        <w:rPr>
          <w:rFonts w:ascii="Times New Roman" w:hAnsi="Times New Roman" w:cs="Times New Roman"/>
          <w:b/>
          <w:sz w:val="36"/>
          <w:lang w:val="en-US"/>
        </w:rPr>
        <w:t>gbdou</w:t>
      </w:r>
      <w:proofErr w:type="spellEnd"/>
      <w:r w:rsidR="009958F4" w:rsidRPr="00307567">
        <w:rPr>
          <w:rFonts w:ascii="Times New Roman" w:hAnsi="Times New Roman" w:cs="Times New Roman"/>
          <w:b/>
          <w:sz w:val="36"/>
        </w:rPr>
        <w:t>93@</w:t>
      </w:r>
      <w:proofErr w:type="spellStart"/>
      <w:r w:rsidR="009958F4" w:rsidRPr="00307567">
        <w:rPr>
          <w:rFonts w:ascii="Times New Roman" w:hAnsi="Times New Roman" w:cs="Times New Roman"/>
          <w:b/>
          <w:sz w:val="36"/>
          <w:lang w:val="en-US"/>
        </w:rPr>
        <w:t>yandex</w:t>
      </w:r>
      <w:proofErr w:type="spellEnd"/>
      <w:r w:rsidR="009958F4" w:rsidRPr="00307567">
        <w:rPr>
          <w:rFonts w:ascii="Times New Roman" w:hAnsi="Times New Roman" w:cs="Times New Roman"/>
          <w:b/>
          <w:sz w:val="36"/>
        </w:rPr>
        <w:t>.</w:t>
      </w:r>
      <w:proofErr w:type="spellStart"/>
      <w:r w:rsidR="009958F4" w:rsidRPr="00307567">
        <w:rPr>
          <w:rFonts w:ascii="Times New Roman" w:hAnsi="Times New Roman" w:cs="Times New Roman"/>
          <w:b/>
          <w:sz w:val="36"/>
          <w:lang w:val="en-US"/>
        </w:rPr>
        <w:t>ru</w:t>
      </w:r>
      <w:proofErr w:type="spellEnd"/>
    </w:p>
    <w:p w:rsidR="00D80321" w:rsidRPr="00307567" w:rsidRDefault="00D80321" w:rsidP="00D80321">
      <w:pPr>
        <w:jc w:val="center"/>
        <w:rPr>
          <w:rFonts w:ascii="Times New Roman" w:hAnsi="Times New Roman" w:cs="Times New Roman"/>
          <w:b/>
          <w:sz w:val="36"/>
        </w:rPr>
      </w:pPr>
    </w:p>
    <w:p w:rsidR="00D80321" w:rsidRPr="009958F4" w:rsidRDefault="00D80321" w:rsidP="00D80321">
      <w:pPr>
        <w:jc w:val="center"/>
        <w:rPr>
          <w:rFonts w:ascii="Times New Roman" w:hAnsi="Times New Roman" w:cs="Times New Roman"/>
          <w:b/>
          <w:sz w:val="36"/>
        </w:rPr>
      </w:pPr>
      <w:r w:rsidRPr="00307567">
        <w:rPr>
          <w:rFonts w:ascii="Times New Roman" w:hAnsi="Times New Roman" w:cs="Times New Roman"/>
          <w:b/>
          <w:sz w:val="36"/>
        </w:rPr>
        <w:t xml:space="preserve">Сайт: </w:t>
      </w:r>
      <w:r w:rsidR="00A8652E" w:rsidRPr="00A8652E">
        <w:rPr>
          <w:rFonts w:ascii="Times New Roman" w:hAnsi="Times New Roman" w:cs="Times New Roman"/>
          <w:b/>
          <w:sz w:val="36"/>
          <w:lang w:val="en-US"/>
        </w:rPr>
        <w:t>http://gdou93.ru/</w:t>
      </w:r>
      <w:bookmarkStart w:id="0" w:name="_GoBack"/>
      <w:bookmarkEnd w:id="0"/>
    </w:p>
    <w:p w:rsidR="00D80321" w:rsidRDefault="00D80321" w:rsidP="00D80321">
      <w:pPr>
        <w:rPr>
          <w:rFonts w:ascii="Times New Roman" w:hAnsi="Times New Roman" w:cs="Times New Roman"/>
          <w:b/>
          <w:noProof/>
          <w:sz w:val="32"/>
          <w:lang w:eastAsia="ru-RU"/>
        </w:rPr>
      </w:pPr>
    </w:p>
    <w:p w:rsidR="00D80321" w:rsidRDefault="00D80321" w:rsidP="00D80321">
      <w:pPr>
        <w:rPr>
          <w:rFonts w:ascii="Times New Roman" w:hAnsi="Times New Roman" w:cs="Times New Roman"/>
          <w:b/>
          <w:noProof/>
          <w:sz w:val="32"/>
          <w:lang w:eastAsia="ru-RU"/>
        </w:rPr>
      </w:pPr>
    </w:p>
    <w:p w:rsidR="00D80321" w:rsidRDefault="00D80321" w:rsidP="00D80321">
      <w:pPr>
        <w:rPr>
          <w:rFonts w:ascii="Times New Roman" w:hAnsi="Times New Roman" w:cs="Times New Roman"/>
          <w:b/>
          <w:noProof/>
          <w:sz w:val="32"/>
          <w:lang w:eastAsia="ru-RU"/>
        </w:rPr>
      </w:pPr>
    </w:p>
    <w:p w:rsidR="00D80321" w:rsidRDefault="00D80321" w:rsidP="00D80321">
      <w:pPr>
        <w:rPr>
          <w:rFonts w:ascii="Times New Roman" w:hAnsi="Times New Roman" w:cs="Times New Roman"/>
          <w:b/>
          <w:noProof/>
          <w:sz w:val="32"/>
          <w:lang w:eastAsia="ru-RU"/>
        </w:rPr>
      </w:pPr>
    </w:p>
    <w:p w:rsidR="00D80321" w:rsidRDefault="00D80321" w:rsidP="00D80321"/>
    <w:p w:rsidR="006455B5" w:rsidRDefault="00554C25"/>
    <w:sectPr w:rsidR="006455B5" w:rsidSect="00E10581">
      <w:pgSz w:w="11906" w:h="16838"/>
      <w:pgMar w:top="2127" w:right="1133" w:bottom="22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C25" w:rsidRDefault="00554C25">
      <w:pPr>
        <w:spacing w:after="0" w:line="240" w:lineRule="auto"/>
      </w:pPr>
      <w:r>
        <w:separator/>
      </w:r>
    </w:p>
  </w:endnote>
  <w:endnote w:type="continuationSeparator" w:id="0">
    <w:p w:rsidR="00554C25" w:rsidRDefault="00554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9BA" w:rsidRDefault="00BE71BD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C5377D" wp14:editId="72EE8754">
              <wp:simplePos x="0" y="0"/>
              <wp:positionH relativeFrom="column">
                <wp:posOffset>1621329</wp:posOffset>
              </wp:positionH>
              <wp:positionV relativeFrom="paragraph">
                <wp:posOffset>128617</wp:posOffset>
              </wp:positionV>
              <wp:extent cx="2857500" cy="3619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9BA" w:rsidRPr="003811BA" w:rsidRDefault="00BE71BD" w:rsidP="003811B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3811BA">
                            <w:rPr>
                              <w:color w:val="FFFFFF" w:themeColor="background1"/>
                            </w:rPr>
                            <w:t>https://eduforum.spb.ru/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C537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7.65pt;margin-top:10.15pt;width:2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oZftg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" filled="f" stroked="f">
              <v:textbox>
                <w:txbxContent>
                  <w:p w:rsidR="004739BA" w:rsidRPr="003811BA" w:rsidRDefault="00BE71BD" w:rsidP="003811BA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3811BA">
                      <w:rPr>
                        <w:color w:val="FFFFFF" w:themeColor="background1"/>
                      </w:rPr>
                      <w:t>https://eduforum.spb.ru/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43CAA850" wp14:editId="50A7D636">
          <wp:simplePos x="0" y="0"/>
          <wp:positionH relativeFrom="page">
            <wp:posOffset>0</wp:posOffset>
          </wp:positionH>
          <wp:positionV relativeFrom="page">
            <wp:posOffset>9938326</wp:posOffset>
          </wp:positionV>
          <wp:extent cx="7905026" cy="785091"/>
          <wp:effectExtent l="0" t="0" r="1270" b="0"/>
          <wp:wrapNone/>
          <wp:docPr id="9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3457" cy="793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C25" w:rsidRDefault="00554C25">
      <w:pPr>
        <w:spacing w:after="0" w:line="240" w:lineRule="auto"/>
      </w:pPr>
      <w:r>
        <w:separator/>
      </w:r>
    </w:p>
  </w:footnote>
  <w:footnote w:type="continuationSeparator" w:id="0">
    <w:p w:rsidR="00554C25" w:rsidRDefault="00554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9BA" w:rsidRDefault="00BE71BD">
    <w:pPr>
      <w:pStyle w:val="a4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37FB44D6" wp14:editId="3D8C8488">
          <wp:simplePos x="0" y="0"/>
          <wp:positionH relativeFrom="column">
            <wp:posOffset>-720090</wp:posOffset>
          </wp:positionH>
          <wp:positionV relativeFrom="paragraph">
            <wp:posOffset>-461645</wp:posOffset>
          </wp:positionV>
          <wp:extent cx="7541260" cy="1080770"/>
          <wp:effectExtent l="0" t="0" r="2540" b="508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шапка форум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260" cy="1080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21"/>
    <w:rsid w:val="002E13DF"/>
    <w:rsid w:val="00307567"/>
    <w:rsid w:val="00427EFC"/>
    <w:rsid w:val="00554C25"/>
    <w:rsid w:val="00657300"/>
    <w:rsid w:val="006D3D92"/>
    <w:rsid w:val="0072534E"/>
    <w:rsid w:val="00931B57"/>
    <w:rsid w:val="00935931"/>
    <w:rsid w:val="009958F4"/>
    <w:rsid w:val="00A24B31"/>
    <w:rsid w:val="00A8652E"/>
    <w:rsid w:val="00B5550F"/>
    <w:rsid w:val="00BE71BD"/>
    <w:rsid w:val="00CD346B"/>
    <w:rsid w:val="00D80321"/>
    <w:rsid w:val="00DD41A1"/>
    <w:rsid w:val="00DF3D6B"/>
    <w:rsid w:val="00E10581"/>
    <w:rsid w:val="00FE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FC7C"/>
  <w15:docId w15:val="{D155A7D8-543E-4AE1-B6ED-BB9D67BF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3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0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0321"/>
  </w:style>
  <w:style w:type="paragraph" w:styleId="a6">
    <w:name w:val="footer"/>
    <w:basedOn w:val="a"/>
    <w:link w:val="a7"/>
    <w:uiPriority w:val="99"/>
    <w:unhideWhenUsed/>
    <w:rsid w:val="00D80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0321"/>
  </w:style>
  <w:style w:type="paragraph" w:styleId="a8">
    <w:name w:val="List Paragraph"/>
    <w:basedOn w:val="a"/>
    <w:uiPriority w:val="34"/>
    <w:qFormat/>
    <w:rsid w:val="00E105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Татьяна</cp:lastModifiedBy>
  <cp:revision>2</cp:revision>
  <dcterms:created xsi:type="dcterms:W3CDTF">2023-03-30T07:45:00Z</dcterms:created>
  <dcterms:modified xsi:type="dcterms:W3CDTF">2023-03-30T07:45:00Z</dcterms:modified>
</cp:coreProperties>
</file>